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BD" w:rsidRPr="00285120" w:rsidRDefault="00F618BD" w:rsidP="00F618BD">
      <w:pPr>
        <w:jc w:val="center"/>
        <w:rPr>
          <w:b/>
          <w:bCs/>
          <w:lang w:val="mk-MK"/>
        </w:rPr>
      </w:pPr>
    </w:p>
    <w:p w:rsidR="00F618BD" w:rsidRDefault="00F618BD" w:rsidP="00F618BD">
      <w:pPr>
        <w:jc w:val="center"/>
        <w:rPr>
          <w:b/>
          <w:bCs/>
          <w:lang w:val="en-US"/>
        </w:rPr>
      </w:pPr>
    </w:p>
    <w:p w:rsidR="00F618BD" w:rsidRDefault="00285120" w:rsidP="00F618BD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Д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Г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В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Р</w:t>
      </w:r>
    </w:p>
    <w:p w:rsidR="00F618BD" w:rsidRDefault="00F618BD" w:rsidP="00F618BD">
      <w:pPr>
        <w:jc w:val="center"/>
        <w:rPr>
          <w:rFonts w:asciiTheme="minorHAnsi" w:hAnsiTheme="minorHAnsi"/>
          <w:lang w:val="mk-MK"/>
        </w:rPr>
      </w:pPr>
      <w:r>
        <w:rPr>
          <w:rFonts w:ascii="Arial" w:hAnsi="Arial" w:cs="Arial"/>
          <w:bCs/>
          <w:lang w:val="mk-MK"/>
        </w:rPr>
        <w:t>на</w:t>
      </w:r>
      <w:r w:rsidR="00285120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>дополнително</w:t>
      </w:r>
      <w:r w:rsidR="00285120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lang w:val="mk-MK"/>
        </w:rPr>
        <w:t>пратеничко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прашање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од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Тахир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Хани</w:t>
      </w:r>
      <w:r w:rsidR="00285120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285120">
        <w:rPr>
          <w:lang w:val="en-US"/>
        </w:rPr>
        <w:t xml:space="preserve"> 77-</w:t>
      </w:r>
      <w:r>
        <w:rPr>
          <w:rFonts w:ascii="Arial" w:hAnsi="Arial" w:cs="Arial"/>
          <w:lang w:val="en-US"/>
        </w:rPr>
        <w:t>та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285120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285120">
        <w:rPr>
          <w:lang w:val="en-US"/>
        </w:rPr>
        <w:t>,</w:t>
      </w:r>
    </w:p>
    <w:p w:rsidR="00F618BD" w:rsidRDefault="00F618BD" w:rsidP="00F618BD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285120">
        <w:rPr>
          <w:lang w:val="en-US"/>
        </w:rPr>
        <w:t xml:space="preserve">   05 </w:t>
      </w:r>
      <w:r>
        <w:rPr>
          <w:rFonts w:ascii="Arial" w:hAnsi="Arial" w:cs="Arial"/>
          <w:lang w:val="en-US"/>
        </w:rPr>
        <w:t>ноември</w:t>
      </w:r>
      <w:r w:rsidR="00285120">
        <w:rPr>
          <w:lang w:val="en-US"/>
        </w:rPr>
        <w:t xml:space="preserve">  2009 </w:t>
      </w:r>
      <w:r>
        <w:rPr>
          <w:rFonts w:ascii="Arial" w:hAnsi="Arial" w:cs="Arial"/>
          <w:lang w:val="en-US"/>
        </w:rPr>
        <w:t>година</w:t>
      </w:r>
    </w:p>
    <w:p w:rsidR="00F618BD" w:rsidRDefault="00F618BD" w:rsidP="00F618BD">
      <w:pPr>
        <w:rPr>
          <w:rFonts w:asciiTheme="minorHAnsi" w:hAnsiTheme="minorHAnsi"/>
          <w:lang w:val="mk-MK"/>
        </w:rPr>
      </w:pPr>
    </w:p>
    <w:p w:rsidR="00C43425" w:rsidRDefault="00C43425">
      <w:pPr>
        <w:rPr>
          <w:rFonts w:asciiTheme="minorHAnsi" w:hAnsiTheme="minorHAnsi"/>
          <w:lang w:val="mk-MK"/>
        </w:rPr>
      </w:pPr>
    </w:p>
    <w:p w:rsidR="004F0FD8" w:rsidRDefault="004F0FD8">
      <w:pPr>
        <w:rPr>
          <w:rFonts w:asciiTheme="minorHAnsi" w:hAnsiTheme="minorHAnsi"/>
          <w:lang w:val="mk-MK"/>
        </w:rPr>
      </w:pPr>
    </w:p>
    <w:p w:rsidR="004F0FD8" w:rsidRDefault="004F0FD8" w:rsidP="004F0FD8">
      <w:pPr>
        <w:jc w:val="both"/>
        <w:rPr>
          <w:rFonts w:ascii="Arial" w:hAnsi="Arial" w:cs="Arial"/>
          <w:lang w:val="mk-MK"/>
        </w:rPr>
      </w:pPr>
      <w:r w:rsidRPr="004F0FD8">
        <w:rPr>
          <w:rFonts w:ascii="Arial" w:hAnsi="Arial" w:cs="Arial"/>
          <w:lang w:val="mk-MK"/>
        </w:rPr>
        <w:t>Врз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основа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член</w:t>
      </w:r>
      <w:r w:rsidR="00285120">
        <w:rPr>
          <w:rFonts w:ascii="Arial" w:hAnsi="Arial" w:cs="Arial"/>
          <w:lang w:val="mk-MK"/>
        </w:rPr>
        <w:t xml:space="preserve"> 21 </w:t>
      </w:r>
      <w:r w:rsidRPr="004F0FD8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Законот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 w:rsidRPr="004F0FD8"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Сл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весник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РМ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135/07)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Одлука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08-15416/1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21.11.2008 </w:t>
      </w:r>
      <w:r>
        <w:rPr>
          <w:rFonts w:ascii="Arial" w:hAnsi="Arial" w:cs="Arial"/>
          <w:lang w:val="mk-MK"/>
        </w:rPr>
        <w:t>година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министерот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земјоделство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шумарство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водостопанство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распиша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јавен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11/08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давање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закуп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државна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сопственост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</w:t>
      </w:r>
      <w:r w:rsidR="00285120">
        <w:rPr>
          <w:rFonts w:ascii="Arial" w:hAnsi="Arial" w:cs="Arial"/>
          <w:lang w:val="mk-MK"/>
        </w:rPr>
        <w:t xml:space="preserve"> 10 </w:t>
      </w:r>
      <w:r>
        <w:rPr>
          <w:rFonts w:ascii="Arial" w:hAnsi="Arial" w:cs="Arial"/>
          <w:lang w:val="mk-MK"/>
        </w:rPr>
        <w:t>хектари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регионот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јавен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11/08 </w:t>
      </w:r>
      <w:r>
        <w:rPr>
          <w:rFonts w:ascii="Arial" w:hAnsi="Arial" w:cs="Arial"/>
          <w:lang w:val="mk-MK"/>
        </w:rPr>
        <w:t>објавен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дневниот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печат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22.11.2008 </w:t>
      </w:r>
      <w:r>
        <w:rPr>
          <w:rFonts w:ascii="Arial" w:hAnsi="Arial" w:cs="Arial"/>
          <w:lang w:val="mk-MK"/>
        </w:rPr>
        <w:t>година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точка</w:t>
      </w:r>
      <w:r w:rsidR="00285120">
        <w:rPr>
          <w:rFonts w:ascii="Arial" w:hAnsi="Arial" w:cs="Arial"/>
          <w:lang w:val="mk-MK"/>
        </w:rPr>
        <w:t xml:space="preserve"> 1 </w:t>
      </w:r>
      <w:r>
        <w:rPr>
          <w:rFonts w:ascii="Arial" w:hAnsi="Arial" w:cs="Arial"/>
          <w:lang w:val="mk-MK"/>
        </w:rPr>
        <w:t>став</w:t>
      </w:r>
      <w:r w:rsidR="00285120">
        <w:rPr>
          <w:rFonts w:ascii="Arial" w:hAnsi="Arial" w:cs="Arial"/>
          <w:lang w:val="mk-MK"/>
        </w:rPr>
        <w:t xml:space="preserve"> 3 </w:t>
      </w:r>
      <w:r>
        <w:rPr>
          <w:rFonts w:ascii="Arial" w:hAnsi="Arial" w:cs="Arial"/>
          <w:lang w:val="mk-MK"/>
        </w:rPr>
        <w:t>гласи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Максималната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кој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може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аплицира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еден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понудувач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овој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однос</w:t>
      </w:r>
      <w:r w:rsidR="00285120">
        <w:rPr>
          <w:rFonts w:ascii="Arial" w:hAnsi="Arial" w:cs="Arial"/>
          <w:lang w:val="mk-MK"/>
        </w:rPr>
        <w:t xml:space="preserve">  </w:t>
      </w:r>
      <w:r w:rsidR="00AE3C51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понудените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катастарски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парцели</w:t>
      </w:r>
      <w:r w:rsidR="00285120"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е</w:t>
      </w:r>
      <w:r w:rsidR="00285120">
        <w:rPr>
          <w:rFonts w:ascii="Arial" w:hAnsi="Arial" w:cs="Arial"/>
          <w:lang w:val="mk-MK"/>
        </w:rPr>
        <w:t xml:space="preserve"> 10 </w:t>
      </w:r>
      <w:r w:rsidR="00AE3C51">
        <w:rPr>
          <w:rFonts w:ascii="Arial" w:hAnsi="Arial" w:cs="Arial"/>
          <w:lang w:val="mk-MK"/>
        </w:rPr>
        <w:t>хектари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. </w:t>
      </w:r>
    </w:p>
    <w:p w:rsidR="00AE3C51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AE3C51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AE3C51" w:rsidRPr="004F0FD8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AE3C51" w:rsidRPr="004F0FD8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10 </w:t>
      </w:r>
      <w:r w:rsidR="00AE3C51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 xml:space="preserve">, </w:t>
      </w:r>
      <w:r w:rsidR="00AE3C51">
        <w:rPr>
          <w:rFonts w:ascii="Arial" w:hAnsi="Arial" w:cs="Arial"/>
          <w:lang w:val="mk-MK"/>
        </w:rPr>
        <w:t>при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Министерството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земјоделство</w:t>
      </w:r>
      <w:r>
        <w:rPr>
          <w:rFonts w:ascii="Arial" w:hAnsi="Arial" w:cs="Arial"/>
          <w:lang w:val="mk-MK"/>
        </w:rPr>
        <w:t xml:space="preserve">, </w:t>
      </w:r>
      <w:r w:rsidR="00AE3C51">
        <w:rPr>
          <w:rFonts w:ascii="Arial" w:hAnsi="Arial" w:cs="Arial"/>
          <w:lang w:val="mk-MK"/>
        </w:rPr>
        <w:t>шумарство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водостопанство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донесе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одлука</w:t>
      </w:r>
      <w:r>
        <w:rPr>
          <w:rFonts w:ascii="Arial" w:hAnsi="Arial" w:cs="Arial"/>
          <w:lang w:val="mk-MK"/>
        </w:rPr>
        <w:t xml:space="preserve">  </w:t>
      </w:r>
      <w:r w:rsidR="00AE3C51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08-18402/1 </w:t>
      </w:r>
      <w:r w:rsidR="00AE3C51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29.12.2008 </w:t>
      </w:r>
      <w:r w:rsidR="00AE3C51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избор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најповолна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понуда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регионот</w:t>
      </w:r>
      <w:r>
        <w:rPr>
          <w:rFonts w:ascii="Arial" w:hAnsi="Arial" w:cs="Arial"/>
          <w:lang w:val="mk-MK"/>
        </w:rPr>
        <w:t xml:space="preserve"> </w:t>
      </w:r>
      <w:r w:rsidR="00AE3C51">
        <w:rPr>
          <w:rFonts w:ascii="Arial" w:hAnsi="Arial" w:cs="Arial"/>
          <w:lang w:val="mk-MK"/>
        </w:rPr>
        <w:t>Струга</w:t>
      </w:r>
      <w:r>
        <w:rPr>
          <w:rFonts w:ascii="Arial" w:hAnsi="Arial" w:cs="Arial"/>
          <w:lang w:val="mk-MK"/>
        </w:rPr>
        <w:t>.</w:t>
      </w:r>
    </w:p>
    <w:p w:rsidR="0009463D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09463D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условите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јавниот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оглас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.11/08 </w:t>
      </w:r>
      <w:r w:rsidR="0009463D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давање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10 </w:t>
      </w:r>
      <w:r w:rsidR="0009463D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регионот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Струга</w:t>
      </w:r>
      <w:r>
        <w:rPr>
          <w:rFonts w:ascii="Arial" w:hAnsi="Arial" w:cs="Arial"/>
          <w:lang w:val="mk-MK"/>
        </w:rPr>
        <w:t xml:space="preserve">, </w:t>
      </w:r>
      <w:r w:rsidR="0009463D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повика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3 </w:t>
      </w:r>
      <w:r w:rsidR="0009463D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Правилникот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поблиските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критериуми</w:t>
      </w:r>
      <w:r>
        <w:rPr>
          <w:rFonts w:ascii="Arial" w:hAnsi="Arial" w:cs="Arial"/>
          <w:lang w:val="mk-MK"/>
        </w:rPr>
        <w:t xml:space="preserve"> (</w:t>
      </w:r>
      <w:r w:rsidR="0009463D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 xml:space="preserve">. </w:t>
      </w:r>
      <w:r w:rsidR="0009463D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12/08) </w:t>
      </w:r>
      <w:r w:rsidR="0009463D">
        <w:rPr>
          <w:rFonts w:ascii="Arial" w:hAnsi="Arial" w:cs="Arial"/>
          <w:lang w:val="mk-MK"/>
        </w:rPr>
        <w:t>поради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тоа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предмет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09463D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 </w:t>
      </w:r>
      <w:r w:rsidR="009E0B72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максимална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површина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10 </w:t>
      </w:r>
      <w:r w:rsidR="009E0B72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>.</w:t>
      </w:r>
    </w:p>
    <w:p w:rsidR="009E0B72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9E0B72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, </w:t>
      </w:r>
      <w:r w:rsidR="009E0B72">
        <w:rPr>
          <w:rFonts w:ascii="Arial" w:hAnsi="Arial" w:cs="Arial"/>
          <w:lang w:val="mk-MK"/>
        </w:rPr>
        <w:t>констатирала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апликантот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"</w:t>
      </w:r>
      <w:r w:rsidR="009E0B72">
        <w:rPr>
          <w:rFonts w:ascii="Arial" w:hAnsi="Arial" w:cs="Arial"/>
          <w:lang w:val="mk-MK"/>
        </w:rPr>
        <w:t>Диша</w:t>
      </w:r>
      <w:r>
        <w:rPr>
          <w:rFonts w:ascii="Arial" w:hAnsi="Arial" w:cs="Arial"/>
          <w:lang w:val="mk-MK"/>
        </w:rPr>
        <w:t xml:space="preserve"> - 2007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ДООЕЛ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застапувано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Хасан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Истрефи</w:t>
      </w:r>
      <w:r>
        <w:rPr>
          <w:rFonts w:ascii="Arial" w:hAnsi="Arial" w:cs="Arial"/>
          <w:lang w:val="mk-MK"/>
        </w:rPr>
        <w:t xml:space="preserve">, </w:t>
      </w:r>
      <w:r w:rsidR="009E0B72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. </w:t>
      </w:r>
      <w:r w:rsidR="009E0B72">
        <w:rPr>
          <w:rFonts w:ascii="Arial" w:hAnsi="Arial" w:cs="Arial"/>
          <w:lang w:val="mk-MK"/>
        </w:rPr>
        <w:t>Горно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Татеши</w:t>
      </w:r>
      <w:r>
        <w:rPr>
          <w:rFonts w:ascii="Arial" w:hAnsi="Arial" w:cs="Arial"/>
          <w:lang w:val="mk-MK"/>
        </w:rPr>
        <w:t xml:space="preserve"> - </w:t>
      </w:r>
      <w:r w:rsidR="009E0B72">
        <w:rPr>
          <w:rFonts w:ascii="Arial" w:hAnsi="Arial" w:cs="Arial"/>
          <w:lang w:val="mk-MK"/>
        </w:rPr>
        <w:t>Струга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има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аплицирано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површина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поголема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10 </w:t>
      </w:r>
      <w:r w:rsidR="009E0B72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 xml:space="preserve">, </w:t>
      </w:r>
      <w:r w:rsidR="009E0B7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тој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случај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донесеше</w:t>
      </w:r>
      <w:r>
        <w:rPr>
          <w:rFonts w:ascii="Arial" w:hAnsi="Arial" w:cs="Arial"/>
          <w:lang w:val="mk-MK"/>
        </w:rPr>
        <w:t xml:space="preserve">  </w:t>
      </w:r>
      <w:r w:rsidR="009E0B72">
        <w:rPr>
          <w:rFonts w:ascii="Arial" w:hAnsi="Arial" w:cs="Arial"/>
          <w:lang w:val="mk-MK"/>
        </w:rPr>
        <w:t>одлука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апликантот</w:t>
      </w:r>
      <w:r>
        <w:rPr>
          <w:rFonts w:ascii="Arial" w:hAnsi="Arial" w:cs="Arial"/>
          <w:lang w:val="mk-MK"/>
        </w:rPr>
        <w:t xml:space="preserve">  </w:t>
      </w:r>
      <w:r w:rsidR="009E0B72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ги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исполнил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условите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јавниот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оглас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.11/08 </w:t>
      </w:r>
      <w:r w:rsidR="009E0B72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давање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10 </w:t>
      </w:r>
      <w:r w:rsidR="009E0B72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регионот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Струга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понудата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немаше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биде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разгледувана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беше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отфрлена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поради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неисполнување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условите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огласот</w:t>
      </w:r>
      <w:r>
        <w:rPr>
          <w:rFonts w:ascii="Arial" w:hAnsi="Arial" w:cs="Arial"/>
          <w:lang w:val="mk-MK"/>
        </w:rPr>
        <w:t xml:space="preserve">, </w:t>
      </w:r>
      <w:r w:rsidR="009E0B72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овде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9E0B72">
        <w:rPr>
          <w:rFonts w:ascii="Arial" w:hAnsi="Arial" w:cs="Arial"/>
          <w:lang w:val="mk-MK"/>
        </w:rPr>
        <w:t>случај</w:t>
      </w:r>
      <w:r>
        <w:rPr>
          <w:rFonts w:ascii="Arial" w:hAnsi="Arial" w:cs="Arial"/>
          <w:lang w:val="mk-MK"/>
        </w:rPr>
        <w:t>.</w:t>
      </w:r>
    </w:p>
    <w:p w:rsidR="00516832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516832">
        <w:rPr>
          <w:rFonts w:ascii="Arial" w:hAnsi="Arial" w:cs="Arial"/>
          <w:lang w:val="mk-MK"/>
        </w:rPr>
        <w:t>Исто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така</w:t>
      </w:r>
      <w:r>
        <w:rPr>
          <w:rFonts w:ascii="Arial" w:hAnsi="Arial" w:cs="Arial"/>
          <w:lang w:val="mk-MK"/>
        </w:rPr>
        <w:t xml:space="preserve">, </w:t>
      </w:r>
      <w:r w:rsidR="00516832">
        <w:rPr>
          <w:rFonts w:ascii="Arial" w:hAnsi="Arial" w:cs="Arial"/>
          <w:lang w:val="mk-MK"/>
        </w:rPr>
        <w:t>доколку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повика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516832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2 </w:t>
      </w:r>
      <w:r w:rsidR="00516832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636C30">
        <w:rPr>
          <w:rFonts w:ascii="Arial" w:hAnsi="Arial" w:cs="Arial"/>
          <w:lang w:val="mk-MK"/>
        </w:rPr>
        <w:t>Правилникот</w:t>
      </w:r>
      <w:r>
        <w:rPr>
          <w:rFonts w:ascii="Arial" w:hAnsi="Arial" w:cs="Arial"/>
          <w:lang w:val="mk-MK"/>
        </w:rPr>
        <w:t xml:space="preserve"> </w:t>
      </w:r>
      <w:r w:rsidR="00636C30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636C30">
        <w:rPr>
          <w:rFonts w:ascii="Arial" w:hAnsi="Arial" w:cs="Arial"/>
          <w:lang w:val="mk-MK"/>
        </w:rPr>
        <w:t>поблиските</w:t>
      </w:r>
      <w:r>
        <w:rPr>
          <w:rFonts w:ascii="Arial" w:hAnsi="Arial" w:cs="Arial"/>
          <w:lang w:val="mk-MK"/>
        </w:rPr>
        <w:t xml:space="preserve"> </w:t>
      </w:r>
      <w:r w:rsidR="00636C30">
        <w:rPr>
          <w:rFonts w:ascii="Arial" w:hAnsi="Arial" w:cs="Arial"/>
          <w:lang w:val="mk-MK"/>
        </w:rPr>
        <w:t>критериуми</w:t>
      </w:r>
      <w:r>
        <w:rPr>
          <w:rFonts w:ascii="Arial" w:hAnsi="Arial" w:cs="Arial"/>
          <w:lang w:val="en-US"/>
        </w:rPr>
        <w:t xml:space="preserve"> (</w:t>
      </w:r>
      <w:r w:rsidR="009C2476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 xml:space="preserve">. </w:t>
      </w:r>
      <w:r w:rsidR="009C2476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.12/08) </w:t>
      </w:r>
      <w:r w:rsidR="009C2476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ја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прекршеше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одлуката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08-15416/1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21.11.2008 </w:t>
      </w:r>
      <w:r w:rsidR="009C2476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која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ја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донесе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земјоделство</w:t>
      </w:r>
      <w:r>
        <w:rPr>
          <w:rFonts w:ascii="Arial" w:hAnsi="Arial" w:cs="Arial"/>
          <w:lang w:val="mk-MK"/>
        </w:rPr>
        <w:t xml:space="preserve">, </w:t>
      </w:r>
      <w:r w:rsidR="009C2476">
        <w:rPr>
          <w:rFonts w:ascii="Arial" w:hAnsi="Arial" w:cs="Arial"/>
          <w:lang w:val="mk-MK"/>
        </w:rPr>
        <w:t>шумарство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водостопанство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распишување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јавен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Оглас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11/08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давање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10 </w:t>
      </w:r>
      <w:r w:rsidR="009C2476">
        <w:rPr>
          <w:rFonts w:ascii="Arial" w:hAnsi="Arial" w:cs="Arial"/>
          <w:lang w:val="mk-MK"/>
        </w:rPr>
        <w:t>хектари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регионот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Струга</w:t>
      </w:r>
      <w:r>
        <w:rPr>
          <w:rFonts w:ascii="Arial" w:hAnsi="Arial" w:cs="Arial"/>
          <w:lang w:val="mk-MK"/>
        </w:rPr>
        <w:t>.</w:t>
      </w:r>
    </w:p>
    <w:p w:rsidR="009C2476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случаеви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кога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објавуваат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огласи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давање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 </w:t>
      </w:r>
      <w:r w:rsidR="009C2476">
        <w:rPr>
          <w:rFonts w:ascii="Arial" w:hAnsi="Arial" w:cs="Arial"/>
          <w:lang w:val="mk-MK"/>
        </w:rPr>
        <w:t>без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максимална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големина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површината</w:t>
      </w:r>
      <w:r>
        <w:rPr>
          <w:rFonts w:ascii="Arial" w:hAnsi="Arial" w:cs="Arial"/>
          <w:lang w:val="mk-MK"/>
        </w:rPr>
        <w:t xml:space="preserve">,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тој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случај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, </w:t>
      </w:r>
      <w:r w:rsidR="009C2476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повикува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27 </w:t>
      </w:r>
      <w:r w:rsidR="009C2476">
        <w:rPr>
          <w:rFonts w:ascii="Arial" w:hAnsi="Arial" w:cs="Arial"/>
          <w:lang w:val="mk-MK"/>
        </w:rPr>
        <w:t>став</w:t>
      </w:r>
      <w:r>
        <w:rPr>
          <w:rFonts w:ascii="Arial" w:hAnsi="Arial" w:cs="Arial"/>
          <w:lang w:val="mk-MK"/>
        </w:rPr>
        <w:t xml:space="preserve"> 1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Законот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(</w:t>
      </w:r>
      <w:r w:rsidR="009C2476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 xml:space="preserve">. </w:t>
      </w:r>
      <w:r w:rsidR="009C2476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135/07) </w:t>
      </w:r>
      <w:r w:rsidR="009C2476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2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Правилникот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поблиските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критериуми</w:t>
      </w:r>
      <w:r>
        <w:rPr>
          <w:rFonts w:ascii="Arial" w:hAnsi="Arial" w:cs="Arial"/>
          <w:lang w:val="mk-MK"/>
        </w:rPr>
        <w:t xml:space="preserve"> (</w:t>
      </w:r>
      <w:r w:rsidR="009C2476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12/08) </w:t>
      </w:r>
      <w:r w:rsidR="009C2476">
        <w:rPr>
          <w:rFonts w:ascii="Arial" w:hAnsi="Arial" w:cs="Arial"/>
          <w:lang w:val="mk-MK"/>
        </w:rPr>
        <w:t>каде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врз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основа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условите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4 </w:t>
      </w:r>
      <w:r w:rsidR="009C2476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рангира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најдобриот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понудувач</w:t>
      </w:r>
      <w:r>
        <w:rPr>
          <w:rFonts w:ascii="Arial" w:hAnsi="Arial" w:cs="Arial"/>
          <w:lang w:val="mk-MK"/>
        </w:rPr>
        <w:t>.</w:t>
      </w:r>
    </w:p>
    <w:p w:rsidR="009C2476" w:rsidRDefault="00285120" w:rsidP="004F0F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ab/>
      </w:r>
      <w:r w:rsidR="009C2476">
        <w:rPr>
          <w:rFonts w:ascii="Arial" w:hAnsi="Arial" w:cs="Arial"/>
          <w:lang w:val="mk-MK"/>
        </w:rPr>
        <w:t>Согласно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условите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Јавниот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оглас</w:t>
      </w:r>
      <w:r>
        <w:rPr>
          <w:rFonts w:ascii="Arial" w:hAnsi="Arial" w:cs="Arial"/>
          <w:lang w:val="mk-MK"/>
        </w:rPr>
        <w:t xml:space="preserve"> 11/08 </w:t>
      </w:r>
      <w:r w:rsidR="009C2476">
        <w:rPr>
          <w:rFonts w:ascii="Arial" w:hAnsi="Arial" w:cs="Arial"/>
          <w:lang w:val="mk-MK"/>
        </w:rPr>
        <w:t>по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Одлуката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08-15416/1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21.11.2008 </w:t>
      </w:r>
      <w:r w:rsidR="009C2476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критериумите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избор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најповолен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понудувач</w:t>
      </w:r>
      <w:r>
        <w:rPr>
          <w:rFonts w:ascii="Arial" w:hAnsi="Arial" w:cs="Arial"/>
          <w:lang w:val="mk-MK"/>
        </w:rPr>
        <w:t xml:space="preserve">, </w:t>
      </w:r>
      <w:r w:rsidR="009C2476">
        <w:rPr>
          <w:rFonts w:ascii="Arial" w:hAnsi="Arial" w:cs="Arial"/>
          <w:lang w:val="mk-MK"/>
        </w:rPr>
        <w:t>Комисијата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спроведување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постапка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доделување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државна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сопственост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закуп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изврши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избор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најповолен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понудувач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врз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основа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следните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критериуми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утврдени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член</w:t>
      </w:r>
      <w:r>
        <w:rPr>
          <w:rFonts w:ascii="Arial" w:hAnsi="Arial" w:cs="Arial"/>
          <w:lang w:val="mk-MK"/>
        </w:rPr>
        <w:t xml:space="preserve"> 25 </w:t>
      </w:r>
      <w:r w:rsidR="009C2476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Законот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земјоделско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земјиште</w:t>
      </w:r>
      <w:r>
        <w:rPr>
          <w:rFonts w:ascii="Arial" w:hAnsi="Arial" w:cs="Arial"/>
          <w:lang w:val="mk-MK"/>
        </w:rPr>
        <w:t xml:space="preserve"> (</w:t>
      </w:r>
      <w:r w:rsidR="009C2476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 135/07) </w:t>
      </w:r>
      <w:r w:rsidR="009C2476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Правилникот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поблиските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критериуми</w:t>
      </w:r>
      <w:r>
        <w:rPr>
          <w:rFonts w:ascii="Arial" w:hAnsi="Arial" w:cs="Arial"/>
          <w:lang w:val="mk-MK"/>
        </w:rPr>
        <w:t xml:space="preserve"> (</w:t>
      </w:r>
      <w:r w:rsidR="009C2476">
        <w:rPr>
          <w:rFonts w:ascii="Arial" w:hAnsi="Arial" w:cs="Arial"/>
          <w:lang w:val="mk-MK"/>
        </w:rPr>
        <w:t>Сл</w:t>
      </w:r>
      <w:r>
        <w:rPr>
          <w:rFonts w:ascii="Arial" w:hAnsi="Arial" w:cs="Arial"/>
          <w:lang w:val="mk-MK"/>
        </w:rPr>
        <w:t>.</w:t>
      </w:r>
      <w:r w:rsidR="009C2476">
        <w:rPr>
          <w:rFonts w:ascii="Arial" w:hAnsi="Arial" w:cs="Arial"/>
          <w:lang w:val="mk-MK"/>
        </w:rPr>
        <w:t>весник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.12/08) </w:t>
      </w:r>
      <w:r w:rsidR="009C2476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9C2476">
        <w:rPr>
          <w:rFonts w:ascii="Arial" w:hAnsi="Arial" w:cs="Arial"/>
          <w:lang w:val="mk-MK"/>
        </w:rPr>
        <w:t>тоа</w:t>
      </w:r>
      <w:r>
        <w:rPr>
          <w:rFonts w:ascii="Arial" w:hAnsi="Arial" w:cs="Arial"/>
          <w:lang w:val="mk-MK"/>
        </w:rPr>
        <w:t xml:space="preserve"> :</w:t>
      </w:r>
    </w:p>
    <w:p w:rsidR="009C2476" w:rsidRDefault="009C2476" w:rsidP="004F0FD8">
      <w:pPr>
        <w:jc w:val="both"/>
        <w:rPr>
          <w:rFonts w:ascii="Arial" w:hAnsi="Arial" w:cs="Arial"/>
          <w:lang w:val="mk-MK"/>
        </w:rPr>
      </w:pPr>
    </w:p>
    <w:p w:rsidR="009C2476" w:rsidRDefault="009C2476" w:rsidP="009C24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оддалеченоста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местото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односно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седиштето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понудувачот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однос</w:t>
      </w:r>
      <w:r w:rsidR="00285120">
        <w:rPr>
          <w:rFonts w:ascii="Arial" w:hAnsi="Arial" w:cs="Arial"/>
          <w:lang w:val="mk-MK"/>
        </w:rPr>
        <w:t xml:space="preserve"> 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нуди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огласот</w:t>
      </w:r>
      <w:r w:rsidR="00285120">
        <w:rPr>
          <w:rFonts w:ascii="Arial" w:hAnsi="Arial" w:cs="Arial"/>
          <w:lang w:val="mk-MK"/>
        </w:rPr>
        <w:t xml:space="preserve"> - 60 </w:t>
      </w:r>
      <w:r>
        <w:rPr>
          <w:rFonts w:ascii="Arial" w:hAnsi="Arial" w:cs="Arial"/>
          <w:lang w:val="mk-MK"/>
        </w:rPr>
        <w:t>бодови</w:t>
      </w:r>
    </w:p>
    <w:p w:rsidR="009C2476" w:rsidRDefault="009C2476" w:rsidP="009C24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понудена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годишна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закупнина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 - 40 </w:t>
      </w:r>
      <w:r>
        <w:rPr>
          <w:rFonts w:ascii="Arial" w:hAnsi="Arial" w:cs="Arial"/>
          <w:lang w:val="mk-MK"/>
        </w:rPr>
        <w:t>бодови</w:t>
      </w:r>
    </w:p>
    <w:p w:rsidR="009C2476" w:rsidRDefault="009C2476" w:rsidP="009C2476">
      <w:pPr>
        <w:jc w:val="both"/>
        <w:rPr>
          <w:rFonts w:ascii="Arial" w:hAnsi="Arial" w:cs="Arial"/>
          <w:lang w:val="mk-MK"/>
        </w:rPr>
      </w:pPr>
    </w:p>
    <w:p w:rsidR="009C2476" w:rsidRDefault="009C2476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Критериумот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дел</w:t>
      </w:r>
      <w:r w:rsidR="00285120">
        <w:rPr>
          <w:rFonts w:ascii="Arial" w:hAnsi="Arial" w:cs="Arial"/>
          <w:lang w:val="mk-MK"/>
        </w:rPr>
        <w:t xml:space="preserve"> 4 </w:t>
      </w:r>
      <w:r>
        <w:rPr>
          <w:rFonts w:ascii="Arial" w:hAnsi="Arial" w:cs="Arial"/>
          <w:lang w:val="mk-MK"/>
        </w:rPr>
        <w:t>точка</w:t>
      </w:r>
      <w:r w:rsidR="00285120">
        <w:rPr>
          <w:rFonts w:ascii="Arial" w:hAnsi="Arial" w:cs="Arial"/>
          <w:lang w:val="mk-MK"/>
        </w:rPr>
        <w:t xml:space="preserve"> 1 </w:t>
      </w:r>
      <w:r>
        <w:rPr>
          <w:rFonts w:ascii="Arial" w:hAnsi="Arial" w:cs="Arial"/>
          <w:lang w:val="mk-MK"/>
        </w:rPr>
        <w:t>алинеа</w:t>
      </w:r>
      <w:r w:rsidR="00285120">
        <w:rPr>
          <w:rFonts w:ascii="Arial" w:hAnsi="Arial" w:cs="Arial"/>
          <w:lang w:val="mk-MK"/>
        </w:rPr>
        <w:t xml:space="preserve"> 1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огласот</w:t>
      </w:r>
      <w:r w:rsidR="00285120">
        <w:rPr>
          <w:rFonts w:ascii="Arial" w:hAnsi="Arial" w:cs="Arial"/>
          <w:lang w:val="mk-MK"/>
        </w:rPr>
        <w:t xml:space="preserve"> 11/08 </w:t>
      </w:r>
      <w:r>
        <w:rPr>
          <w:rFonts w:ascii="Arial" w:hAnsi="Arial" w:cs="Arial"/>
          <w:lang w:val="mk-MK"/>
        </w:rPr>
        <w:t>значи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дека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одалеченоста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местото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, </w:t>
      </w:r>
      <w:r w:rsidR="008E048D">
        <w:rPr>
          <w:rFonts w:ascii="Arial" w:hAnsi="Arial" w:cs="Arial"/>
          <w:lang w:val="mk-MK"/>
        </w:rPr>
        <w:t>односно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седиштето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понудувачот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однос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катастарската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парцела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што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објавува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наоѓаат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истата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катастарска</w:t>
      </w:r>
      <w:r w:rsidR="00285120">
        <w:rPr>
          <w:rFonts w:ascii="Arial" w:hAnsi="Arial" w:cs="Arial"/>
          <w:lang w:val="mk-MK"/>
        </w:rPr>
        <w:t xml:space="preserve"> </w:t>
      </w:r>
      <w:r w:rsidR="008E048D">
        <w:rPr>
          <w:rFonts w:ascii="Arial" w:hAnsi="Arial" w:cs="Arial"/>
          <w:lang w:val="mk-MK"/>
        </w:rPr>
        <w:t>општина</w:t>
      </w:r>
      <w:r w:rsidR="00285120">
        <w:rPr>
          <w:rFonts w:ascii="Arial" w:hAnsi="Arial" w:cs="Arial"/>
          <w:lang w:val="mk-MK"/>
        </w:rPr>
        <w:t>.</w:t>
      </w:r>
    </w:p>
    <w:p w:rsidR="008E048D" w:rsidRDefault="008E048D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Критериумот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дел</w:t>
      </w:r>
      <w:r w:rsidR="00285120">
        <w:rPr>
          <w:rFonts w:ascii="Arial" w:hAnsi="Arial" w:cs="Arial"/>
          <w:lang w:val="mk-MK"/>
        </w:rPr>
        <w:t xml:space="preserve"> 4 </w:t>
      </w:r>
      <w:r>
        <w:rPr>
          <w:rFonts w:ascii="Arial" w:hAnsi="Arial" w:cs="Arial"/>
          <w:lang w:val="mk-MK"/>
        </w:rPr>
        <w:t>точка</w:t>
      </w:r>
      <w:r w:rsidR="00285120">
        <w:rPr>
          <w:rFonts w:ascii="Arial" w:hAnsi="Arial" w:cs="Arial"/>
          <w:lang w:val="mk-MK"/>
        </w:rPr>
        <w:t xml:space="preserve"> 1 </w:t>
      </w:r>
      <w:r>
        <w:rPr>
          <w:rFonts w:ascii="Arial" w:hAnsi="Arial" w:cs="Arial"/>
          <w:lang w:val="mk-MK"/>
        </w:rPr>
        <w:t>алинеа</w:t>
      </w:r>
      <w:r w:rsidR="00285120">
        <w:rPr>
          <w:rFonts w:ascii="Arial" w:hAnsi="Arial" w:cs="Arial"/>
          <w:lang w:val="mk-MK"/>
        </w:rPr>
        <w:t xml:space="preserve"> 2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овој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бодира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формулата</w:t>
      </w:r>
      <w:r w:rsidR="00285120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понудената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годишна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закупнина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поделена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највисоката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годишна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закупнина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помножена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максималниот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број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бодови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можат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добијат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овој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критериум</w:t>
      </w:r>
      <w:r w:rsidR="00285120">
        <w:rPr>
          <w:rFonts w:ascii="Arial" w:hAnsi="Arial" w:cs="Arial"/>
          <w:lang w:val="mk-MK"/>
        </w:rPr>
        <w:t>.</w:t>
      </w:r>
    </w:p>
    <w:p w:rsidR="008E048D" w:rsidRDefault="008E048D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предметната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в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Попово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блато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Л</w:t>
      </w:r>
      <w:r w:rsidR="00285120">
        <w:rPr>
          <w:rFonts w:ascii="Arial" w:hAnsi="Arial" w:cs="Arial"/>
          <w:lang w:val="mk-MK"/>
        </w:rPr>
        <w:t xml:space="preserve">. 1627 </w:t>
      </w:r>
      <w:r>
        <w:rPr>
          <w:rFonts w:ascii="Arial" w:hAnsi="Arial" w:cs="Arial"/>
          <w:lang w:val="mk-MK"/>
        </w:rPr>
        <w:t>К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П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2829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вкупна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18</w:t>
      </w:r>
      <w:r>
        <w:rPr>
          <w:rFonts w:ascii="Arial" w:hAnsi="Arial" w:cs="Arial"/>
          <w:lang w:val="mk-MK"/>
        </w:rPr>
        <w:t>ха</w:t>
      </w:r>
      <w:r w:rsidR="00285120">
        <w:rPr>
          <w:rFonts w:ascii="Arial" w:hAnsi="Arial" w:cs="Arial"/>
          <w:lang w:val="mk-MK"/>
        </w:rPr>
        <w:t xml:space="preserve"> 30 </w:t>
      </w:r>
      <w:r>
        <w:rPr>
          <w:rFonts w:ascii="Arial" w:hAnsi="Arial" w:cs="Arial"/>
          <w:lang w:val="mk-MK"/>
        </w:rPr>
        <w:t>ар</w:t>
      </w:r>
      <w:r w:rsidR="00285120">
        <w:rPr>
          <w:rFonts w:ascii="Arial" w:hAnsi="Arial" w:cs="Arial"/>
          <w:lang w:val="mk-MK"/>
        </w:rPr>
        <w:t xml:space="preserve"> 08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 xml:space="preserve">2 </w:t>
      </w:r>
      <w:r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Диша</w:t>
      </w:r>
      <w:r w:rsidR="00285120">
        <w:rPr>
          <w:rFonts w:ascii="Arial" w:hAnsi="Arial" w:cs="Arial"/>
          <w:lang w:val="mk-MK"/>
        </w:rPr>
        <w:t xml:space="preserve"> - 2007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ДООЕЛ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застапувано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Хасан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Истрефи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с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Горно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Татеши</w:t>
      </w:r>
      <w:r w:rsidR="00285120">
        <w:rPr>
          <w:rFonts w:ascii="Arial" w:hAnsi="Arial" w:cs="Arial"/>
          <w:lang w:val="mk-MK"/>
        </w:rPr>
        <w:t xml:space="preserve"> -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место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наоѓа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истата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катастарска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општина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која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аплицирал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критериумите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доделување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губи</w:t>
      </w:r>
      <w:r w:rsidR="00285120">
        <w:rPr>
          <w:rFonts w:ascii="Arial" w:hAnsi="Arial" w:cs="Arial"/>
          <w:lang w:val="mk-MK"/>
        </w:rPr>
        <w:t xml:space="preserve"> 60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одалеченоста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местото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добива</w:t>
      </w:r>
      <w:r w:rsidR="00285120">
        <w:rPr>
          <w:rFonts w:ascii="Arial" w:hAnsi="Arial" w:cs="Arial"/>
          <w:lang w:val="mk-MK"/>
        </w:rPr>
        <w:t xml:space="preserve"> 26, 7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цена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10.000,00 </w:t>
      </w:r>
      <w:r>
        <w:rPr>
          <w:rFonts w:ascii="Arial" w:hAnsi="Arial" w:cs="Arial"/>
          <w:lang w:val="mk-MK"/>
        </w:rPr>
        <w:t>денари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формулата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има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26,7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>.</w:t>
      </w:r>
    </w:p>
    <w:p w:rsidR="008E048D" w:rsidRDefault="008E048D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Апликантор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Велјак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ДООЕЛ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застапувано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Кајриман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Нуровски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Бродец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правно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лице</w:t>
      </w:r>
      <w:r w:rsidR="00285120">
        <w:rPr>
          <w:rFonts w:ascii="Arial" w:hAnsi="Arial" w:cs="Arial"/>
          <w:lang w:val="mk-MK"/>
        </w:rPr>
        <w:t xml:space="preserve">) </w:t>
      </w:r>
      <w:r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место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наоѓа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истата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катастарска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општина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која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аплицирал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критериумите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доделување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губи</w:t>
      </w:r>
      <w:r w:rsidR="00285120">
        <w:rPr>
          <w:rFonts w:ascii="Arial" w:hAnsi="Arial" w:cs="Arial"/>
          <w:lang w:val="mk-MK"/>
        </w:rPr>
        <w:t xml:space="preserve"> 60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одалеченоста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местото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живеење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добива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максимални</w:t>
      </w:r>
      <w:r w:rsidR="00285120">
        <w:rPr>
          <w:rFonts w:ascii="Arial" w:hAnsi="Arial" w:cs="Arial"/>
          <w:lang w:val="mk-MK"/>
        </w:rPr>
        <w:t xml:space="preserve"> 40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цена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15.000,00 </w:t>
      </w:r>
      <w:r>
        <w:rPr>
          <w:rFonts w:ascii="Arial" w:hAnsi="Arial" w:cs="Arial"/>
          <w:lang w:val="mk-MK"/>
        </w:rPr>
        <w:t>денари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формулата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има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40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>.</w:t>
      </w:r>
    </w:p>
    <w:p w:rsidR="002A0348" w:rsidRDefault="002A0348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Додека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физичко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лице</w:t>
      </w:r>
      <w:r w:rsidR="00285120">
        <w:rPr>
          <w:rFonts w:ascii="Arial" w:hAnsi="Arial" w:cs="Arial"/>
          <w:lang w:val="mk-MK"/>
        </w:rPr>
        <w:t xml:space="preserve">)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З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Буц</w:t>
      </w:r>
      <w:r w:rsidR="00285120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Ком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Благоја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Петковски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ул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Пролетерски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бригади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бб</w:t>
      </w:r>
      <w:r w:rsidR="00285120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според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доставената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документација</w:t>
      </w:r>
      <w:r w:rsidR="00285120">
        <w:rPr>
          <w:rFonts w:ascii="Arial" w:hAnsi="Arial" w:cs="Arial"/>
          <w:lang w:val="mk-MK"/>
        </w:rPr>
        <w:t xml:space="preserve">) </w:t>
      </w:r>
      <w:r>
        <w:rPr>
          <w:rFonts w:ascii="Arial" w:hAnsi="Arial" w:cs="Arial"/>
          <w:lang w:val="mk-MK"/>
        </w:rPr>
        <w:t>припаѓа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истата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катастарска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општина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каде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предметното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односно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добива</w:t>
      </w:r>
      <w:r w:rsidR="00285120">
        <w:rPr>
          <w:rFonts w:ascii="Arial" w:hAnsi="Arial" w:cs="Arial"/>
          <w:lang w:val="mk-MK"/>
        </w:rPr>
        <w:t xml:space="preserve"> 60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добива</w:t>
      </w:r>
      <w:r w:rsidR="00285120">
        <w:rPr>
          <w:rFonts w:ascii="Arial" w:hAnsi="Arial" w:cs="Arial"/>
          <w:lang w:val="mk-MK"/>
        </w:rPr>
        <w:t xml:space="preserve"> 14,7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цена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5,500,00 </w:t>
      </w:r>
      <w:r>
        <w:rPr>
          <w:rFonts w:ascii="Arial" w:hAnsi="Arial" w:cs="Arial"/>
          <w:lang w:val="mk-MK"/>
        </w:rPr>
        <w:t>денари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хектар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формулата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има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74,7 </w:t>
      </w:r>
      <w:r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>.</w:t>
      </w:r>
    </w:p>
    <w:p w:rsidR="002A0348" w:rsidRDefault="002A0348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бодирањето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Комисијата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изготви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донесе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одлука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избор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најповолна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регионот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08-18402 /1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29.12.2008 </w:t>
      </w:r>
      <w:r>
        <w:rPr>
          <w:rFonts w:ascii="Arial" w:hAnsi="Arial" w:cs="Arial"/>
          <w:lang w:val="mk-MK"/>
        </w:rPr>
        <w:t>година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записник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изменување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дополнување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Одлуката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избор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најповолна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регион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08-15416/2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15.05.2009 </w:t>
      </w:r>
      <w:r>
        <w:rPr>
          <w:rFonts w:ascii="Arial" w:hAnsi="Arial" w:cs="Arial"/>
          <w:lang w:val="mk-MK"/>
        </w:rPr>
        <w:t>година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каде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предметното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О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в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Попово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блато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Л</w:t>
      </w:r>
      <w:r w:rsidR="00285120">
        <w:rPr>
          <w:rFonts w:ascii="Arial" w:hAnsi="Arial" w:cs="Arial"/>
          <w:lang w:val="mk-MK"/>
        </w:rPr>
        <w:t xml:space="preserve">. 1627 </w:t>
      </w:r>
      <w:r>
        <w:rPr>
          <w:rFonts w:ascii="Arial" w:hAnsi="Arial" w:cs="Arial"/>
          <w:lang w:val="mk-MK"/>
        </w:rPr>
        <w:t>К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П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2829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вкупна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18</w:t>
      </w:r>
      <w:r>
        <w:rPr>
          <w:rFonts w:ascii="Arial" w:hAnsi="Arial" w:cs="Arial"/>
          <w:lang w:val="mk-MK"/>
        </w:rPr>
        <w:t>ха</w:t>
      </w:r>
      <w:r w:rsidR="00285120">
        <w:rPr>
          <w:rFonts w:ascii="Arial" w:hAnsi="Arial" w:cs="Arial"/>
          <w:lang w:val="mk-MK"/>
        </w:rPr>
        <w:t xml:space="preserve"> 30 </w:t>
      </w:r>
      <w:r>
        <w:rPr>
          <w:rFonts w:ascii="Arial" w:hAnsi="Arial" w:cs="Arial"/>
          <w:lang w:val="mk-MK"/>
        </w:rPr>
        <w:t>ар</w:t>
      </w:r>
      <w:r w:rsidR="00285120">
        <w:rPr>
          <w:rFonts w:ascii="Arial" w:hAnsi="Arial" w:cs="Arial"/>
          <w:lang w:val="mk-MK"/>
        </w:rPr>
        <w:t xml:space="preserve"> 08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 xml:space="preserve">2 </w:t>
      </w:r>
      <w:r>
        <w:rPr>
          <w:rFonts w:ascii="Arial" w:hAnsi="Arial" w:cs="Arial"/>
          <w:lang w:val="mk-MK"/>
        </w:rPr>
        <w:t>беше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доделено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З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Буц</w:t>
      </w:r>
      <w:r w:rsidR="00285120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Ком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Благоја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Петковски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ул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Пролетерски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бригади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бб</w:t>
      </w:r>
      <w:r w:rsidR="00285120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mk-MK"/>
        </w:rPr>
        <w:lastRenderedPageBreak/>
        <w:t>10</w:t>
      </w:r>
      <w:r>
        <w:rPr>
          <w:rFonts w:ascii="Arial" w:hAnsi="Arial" w:cs="Arial"/>
          <w:lang w:val="mk-MK"/>
        </w:rPr>
        <w:t>ха</w:t>
      </w:r>
      <w:r w:rsidR="00285120">
        <w:rPr>
          <w:rFonts w:ascii="Arial" w:hAnsi="Arial" w:cs="Arial"/>
          <w:lang w:val="mk-MK"/>
        </w:rPr>
        <w:t xml:space="preserve"> 00</w:t>
      </w:r>
      <w:r>
        <w:rPr>
          <w:rFonts w:ascii="Arial" w:hAnsi="Arial" w:cs="Arial"/>
          <w:lang w:val="mk-MK"/>
        </w:rPr>
        <w:t>ар</w:t>
      </w:r>
      <w:r w:rsidR="00285120">
        <w:rPr>
          <w:rFonts w:ascii="Arial" w:hAnsi="Arial" w:cs="Arial"/>
          <w:lang w:val="mk-MK"/>
        </w:rPr>
        <w:t xml:space="preserve"> 00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 xml:space="preserve">2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Велјак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ДООЕЛ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застапувано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Кајриман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Нуровски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Бродец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површина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5</w:t>
      </w:r>
      <w:r>
        <w:rPr>
          <w:rFonts w:ascii="Arial" w:hAnsi="Arial" w:cs="Arial"/>
          <w:lang w:val="mk-MK"/>
        </w:rPr>
        <w:t>ха</w:t>
      </w:r>
      <w:r w:rsidR="00285120">
        <w:rPr>
          <w:rFonts w:ascii="Arial" w:hAnsi="Arial" w:cs="Arial"/>
          <w:lang w:val="mk-MK"/>
        </w:rPr>
        <w:t xml:space="preserve"> 30</w:t>
      </w:r>
      <w:r>
        <w:rPr>
          <w:rFonts w:ascii="Arial" w:hAnsi="Arial" w:cs="Arial"/>
          <w:lang w:val="mk-MK"/>
        </w:rPr>
        <w:t>ар</w:t>
      </w:r>
      <w:r w:rsidR="00285120">
        <w:rPr>
          <w:rFonts w:ascii="Arial" w:hAnsi="Arial" w:cs="Arial"/>
          <w:lang w:val="mk-MK"/>
        </w:rPr>
        <w:t xml:space="preserve"> 08</w:t>
      </w:r>
      <w:r>
        <w:rPr>
          <w:rFonts w:ascii="Arial" w:hAnsi="Arial" w:cs="Arial"/>
          <w:lang w:val="mk-MK"/>
        </w:rPr>
        <w:t>м</w:t>
      </w:r>
      <w:r w:rsidR="00285120">
        <w:rPr>
          <w:rFonts w:ascii="Arial" w:hAnsi="Arial" w:cs="Arial"/>
          <w:lang w:val="mk-MK"/>
        </w:rPr>
        <w:t>2.</w:t>
      </w:r>
    </w:p>
    <w:p w:rsidR="002A0348" w:rsidRDefault="002A0348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Комисијата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почитувајки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критериумите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избор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најповолен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понудувач</w:t>
      </w:r>
      <w:r w:rsidR="00285120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утврдени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условите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Јавниот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11/08 </w:t>
      </w:r>
      <w:r w:rsidR="000F0C49"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согласно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член</w:t>
      </w:r>
      <w:r w:rsidR="00285120">
        <w:rPr>
          <w:rFonts w:ascii="Arial" w:hAnsi="Arial" w:cs="Arial"/>
          <w:lang w:val="mk-MK"/>
        </w:rPr>
        <w:t xml:space="preserve"> 25 </w:t>
      </w:r>
      <w:r w:rsidR="000F0C49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Законот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(</w:t>
      </w:r>
      <w:r w:rsidR="000F0C49">
        <w:rPr>
          <w:rFonts w:ascii="Arial" w:hAnsi="Arial" w:cs="Arial"/>
          <w:lang w:val="mk-MK"/>
        </w:rPr>
        <w:t>Сл</w:t>
      </w:r>
      <w:r w:rsidR="00285120">
        <w:rPr>
          <w:rFonts w:ascii="Arial" w:hAnsi="Arial" w:cs="Arial"/>
          <w:lang w:val="mk-MK"/>
        </w:rPr>
        <w:t xml:space="preserve">. </w:t>
      </w:r>
      <w:r w:rsidR="000F0C49">
        <w:rPr>
          <w:rFonts w:ascii="Arial" w:hAnsi="Arial" w:cs="Arial"/>
          <w:lang w:val="mk-MK"/>
        </w:rPr>
        <w:t>весник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РМ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135/07) </w:t>
      </w:r>
      <w:r w:rsidR="000F0C49"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поблиските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критериуми</w:t>
      </w:r>
      <w:r w:rsidR="00285120">
        <w:rPr>
          <w:rFonts w:ascii="Arial" w:hAnsi="Arial" w:cs="Arial"/>
          <w:lang w:val="mk-MK"/>
        </w:rPr>
        <w:t xml:space="preserve"> (</w:t>
      </w:r>
      <w:r w:rsidR="000F0C49">
        <w:rPr>
          <w:rFonts w:ascii="Arial" w:hAnsi="Arial" w:cs="Arial"/>
          <w:lang w:val="mk-MK"/>
        </w:rPr>
        <w:t>Сл</w:t>
      </w:r>
      <w:r w:rsidR="00285120">
        <w:rPr>
          <w:rFonts w:ascii="Arial" w:hAnsi="Arial" w:cs="Arial"/>
          <w:lang w:val="mk-MK"/>
        </w:rPr>
        <w:t xml:space="preserve">. </w:t>
      </w:r>
      <w:r w:rsidR="000F0C49">
        <w:rPr>
          <w:rFonts w:ascii="Arial" w:hAnsi="Arial" w:cs="Arial"/>
          <w:lang w:val="mk-MK"/>
        </w:rPr>
        <w:t>весник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РМ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12/08) </w:t>
      </w:r>
      <w:r w:rsidR="000F0C49">
        <w:rPr>
          <w:rFonts w:ascii="Arial" w:hAnsi="Arial" w:cs="Arial"/>
          <w:lang w:val="mk-MK"/>
        </w:rPr>
        <w:t>констатира</w:t>
      </w:r>
      <w:r w:rsidR="00285120">
        <w:rPr>
          <w:rFonts w:ascii="Arial" w:hAnsi="Arial" w:cs="Arial"/>
          <w:lang w:val="mk-MK"/>
        </w:rPr>
        <w:t xml:space="preserve"> </w:t>
      </w:r>
      <w:r w:rsidR="000F0C49">
        <w:rPr>
          <w:rFonts w:ascii="Arial" w:hAnsi="Arial" w:cs="Arial"/>
          <w:lang w:val="mk-MK"/>
        </w:rPr>
        <w:t>дека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понудата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 w:rsidR="003459C5">
        <w:rPr>
          <w:rFonts w:ascii="Arial" w:hAnsi="Arial" w:cs="Arial"/>
          <w:lang w:val="mk-MK"/>
        </w:rPr>
        <w:t>Диша</w:t>
      </w:r>
      <w:r w:rsidR="00285120">
        <w:rPr>
          <w:rFonts w:ascii="Arial" w:hAnsi="Arial" w:cs="Arial"/>
          <w:lang w:val="mk-MK"/>
        </w:rPr>
        <w:t xml:space="preserve"> - 2007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ДООЕЛ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застапувано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Хасан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Истрефи</w:t>
      </w:r>
      <w:r w:rsidR="00285120">
        <w:rPr>
          <w:rFonts w:ascii="Arial" w:hAnsi="Arial" w:cs="Arial"/>
          <w:lang w:val="mk-MK"/>
        </w:rPr>
        <w:t xml:space="preserve">, </w:t>
      </w:r>
      <w:r w:rsidR="003459C5">
        <w:rPr>
          <w:rFonts w:ascii="Arial" w:hAnsi="Arial" w:cs="Arial"/>
          <w:lang w:val="mk-MK"/>
        </w:rPr>
        <w:t>с</w:t>
      </w:r>
      <w:r w:rsidR="00285120">
        <w:rPr>
          <w:rFonts w:ascii="Arial" w:hAnsi="Arial" w:cs="Arial"/>
          <w:lang w:val="mk-MK"/>
        </w:rPr>
        <w:t xml:space="preserve">. </w:t>
      </w:r>
      <w:r w:rsidR="003459C5">
        <w:rPr>
          <w:rFonts w:ascii="Arial" w:hAnsi="Arial" w:cs="Arial"/>
          <w:lang w:val="mk-MK"/>
        </w:rPr>
        <w:t>Горно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Татеши</w:t>
      </w:r>
      <w:r w:rsidR="00285120">
        <w:rPr>
          <w:rFonts w:ascii="Arial" w:hAnsi="Arial" w:cs="Arial"/>
          <w:lang w:val="mk-MK"/>
        </w:rPr>
        <w:t xml:space="preserve"> - </w:t>
      </w:r>
      <w:r w:rsidR="003459C5"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добиени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26,7 </w:t>
      </w:r>
      <w:r w:rsidR="003459C5"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е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одбиен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ги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исполнува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условите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огласот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затоа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што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добил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помалку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бодови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 w:rsidR="00285120">
        <w:rPr>
          <w:rFonts w:ascii="Arial" w:hAnsi="Arial" w:cs="Arial"/>
          <w:lang w:val="en-US"/>
        </w:rPr>
        <w:t>"</w:t>
      </w:r>
      <w:r w:rsidR="003459C5">
        <w:rPr>
          <w:rFonts w:ascii="Arial" w:hAnsi="Arial" w:cs="Arial"/>
          <w:lang w:val="mk-MK"/>
        </w:rPr>
        <w:t>Велјак</w:t>
      </w:r>
      <w:r w:rsidR="00285120">
        <w:rPr>
          <w:rFonts w:ascii="Arial" w:hAnsi="Arial" w:cs="Arial"/>
          <w:lang w:val="en-US"/>
        </w:rPr>
        <w:t>"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ДООЕЛ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застапувано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Кајриман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Нуровски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</w:t>
      </w:r>
      <w:r w:rsidR="00285120">
        <w:rPr>
          <w:rFonts w:ascii="Arial" w:hAnsi="Arial" w:cs="Arial"/>
          <w:lang w:val="mk-MK"/>
        </w:rPr>
        <w:t xml:space="preserve">. </w:t>
      </w:r>
      <w:r w:rsidR="003459C5">
        <w:rPr>
          <w:rFonts w:ascii="Arial" w:hAnsi="Arial" w:cs="Arial"/>
          <w:lang w:val="mk-MK"/>
        </w:rPr>
        <w:t>Бродец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добиени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40 </w:t>
      </w:r>
      <w:r w:rsidR="003459C5"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апликантот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>.</w:t>
      </w:r>
      <w:r w:rsidR="003459C5">
        <w:rPr>
          <w:rFonts w:ascii="Arial" w:hAnsi="Arial" w:cs="Arial"/>
          <w:lang w:val="mk-MK"/>
        </w:rPr>
        <w:t>З</w:t>
      </w:r>
      <w:r w:rsidR="00285120">
        <w:rPr>
          <w:rFonts w:ascii="Arial" w:hAnsi="Arial" w:cs="Arial"/>
          <w:lang w:val="mk-MK"/>
        </w:rPr>
        <w:t xml:space="preserve">. </w:t>
      </w:r>
      <w:r w:rsidR="003459C5">
        <w:rPr>
          <w:rFonts w:ascii="Arial" w:hAnsi="Arial" w:cs="Arial"/>
          <w:lang w:val="mk-MK"/>
        </w:rPr>
        <w:t>Буц</w:t>
      </w:r>
      <w:r w:rsidR="00285120">
        <w:rPr>
          <w:rFonts w:ascii="Arial" w:hAnsi="Arial" w:cs="Arial"/>
          <w:lang w:val="mk-MK"/>
        </w:rPr>
        <w:t>-</w:t>
      </w:r>
      <w:r w:rsidR="003459C5">
        <w:rPr>
          <w:rFonts w:ascii="Arial" w:hAnsi="Arial" w:cs="Arial"/>
          <w:lang w:val="mk-MK"/>
        </w:rPr>
        <w:t>Ком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Благоја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Петковски</w:t>
      </w:r>
      <w:r w:rsidR="00285120">
        <w:rPr>
          <w:rFonts w:ascii="Arial" w:hAnsi="Arial" w:cs="Arial"/>
          <w:lang w:val="mk-MK"/>
        </w:rPr>
        <w:t xml:space="preserve">, </w:t>
      </w:r>
      <w:r w:rsidR="003459C5">
        <w:rPr>
          <w:rFonts w:ascii="Arial" w:hAnsi="Arial" w:cs="Arial"/>
          <w:lang w:val="mk-MK"/>
        </w:rPr>
        <w:t>ул</w:t>
      </w:r>
      <w:r w:rsidR="00285120">
        <w:rPr>
          <w:rFonts w:ascii="Arial" w:hAnsi="Arial" w:cs="Arial"/>
          <w:lang w:val="mk-MK"/>
        </w:rPr>
        <w:t xml:space="preserve">. </w:t>
      </w:r>
      <w:r w:rsidR="003459C5">
        <w:rPr>
          <w:rFonts w:ascii="Arial" w:hAnsi="Arial" w:cs="Arial"/>
          <w:lang w:val="mk-MK"/>
        </w:rPr>
        <w:t>Пролетерски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бригади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бб</w:t>
      </w:r>
      <w:r w:rsidR="00285120">
        <w:rPr>
          <w:rFonts w:ascii="Arial" w:hAnsi="Arial" w:cs="Arial"/>
          <w:lang w:val="mk-MK"/>
        </w:rPr>
        <w:t>-</w:t>
      </w:r>
      <w:r w:rsidR="003459C5"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со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добиени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вкупно</w:t>
      </w:r>
      <w:r w:rsidR="00285120">
        <w:rPr>
          <w:rFonts w:ascii="Arial" w:hAnsi="Arial" w:cs="Arial"/>
          <w:lang w:val="mk-MK"/>
        </w:rPr>
        <w:t xml:space="preserve"> 74,7 </w:t>
      </w:r>
      <w:r w:rsidR="003459C5">
        <w:rPr>
          <w:rFonts w:ascii="Arial" w:hAnsi="Arial" w:cs="Arial"/>
          <w:lang w:val="mk-MK"/>
        </w:rPr>
        <w:t>бода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кои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се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избрани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истите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катастарски</w:t>
      </w:r>
      <w:r w:rsidR="00285120">
        <w:rPr>
          <w:rFonts w:ascii="Arial" w:hAnsi="Arial" w:cs="Arial"/>
          <w:lang w:val="mk-MK"/>
        </w:rPr>
        <w:t xml:space="preserve"> </w:t>
      </w:r>
      <w:r w:rsidR="003459C5">
        <w:rPr>
          <w:rFonts w:ascii="Arial" w:hAnsi="Arial" w:cs="Arial"/>
          <w:lang w:val="mk-MK"/>
        </w:rPr>
        <w:t>парцели</w:t>
      </w:r>
      <w:r w:rsidR="00285120">
        <w:rPr>
          <w:rFonts w:ascii="Arial" w:hAnsi="Arial" w:cs="Arial"/>
          <w:lang w:val="mk-MK"/>
        </w:rPr>
        <w:t>.</w:t>
      </w:r>
    </w:p>
    <w:p w:rsidR="003459C5" w:rsidRPr="008E048D" w:rsidRDefault="003459C5" w:rsidP="008E048D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Врз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основа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условите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Јавниот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Оглас</w:t>
      </w:r>
      <w:r w:rsidR="00285120">
        <w:rPr>
          <w:rFonts w:ascii="Arial" w:hAnsi="Arial" w:cs="Arial"/>
          <w:lang w:val="mk-MK"/>
        </w:rPr>
        <w:t xml:space="preserve"> 11/08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доделување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државна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сопственост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закуп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врз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почитување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законската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процедура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Законот</w:t>
      </w:r>
      <w:r w:rsidR="00285120">
        <w:rPr>
          <w:rFonts w:ascii="Arial" w:hAnsi="Arial" w:cs="Arial"/>
          <w:lang w:val="mk-MK"/>
        </w:rPr>
        <w:t xml:space="preserve"> 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Сл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весник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РМ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135/07) </w:t>
      </w:r>
      <w:r>
        <w:rPr>
          <w:rFonts w:ascii="Arial" w:hAnsi="Arial" w:cs="Arial"/>
          <w:lang w:val="mk-MK"/>
        </w:rPr>
        <w:t>и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Правилникот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поблиските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критериуми</w:t>
      </w:r>
      <w:r w:rsidR="00285120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mk-MK"/>
        </w:rPr>
        <w:t>Сл</w:t>
      </w:r>
      <w:r w:rsidR="00285120">
        <w:rPr>
          <w:rFonts w:ascii="Arial" w:hAnsi="Arial" w:cs="Arial"/>
          <w:lang w:val="mk-MK"/>
        </w:rPr>
        <w:t xml:space="preserve">. </w:t>
      </w:r>
      <w:r>
        <w:rPr>
          <w:rFonts w:ascii="Arial" w:hAnsi="Arial" w:cs="Arial"/>
          <w:lang w:val="mk-MK"/>
        </w:rPr>
        <w:t>весник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РМ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бр</w:t>
      </w:r>
      <w:r w:rsidR="00285120">
        <w:rPr>
          <w:rFonts w:ascii="Arial" w:hAnsi="Arial" w:cs="Arial"/>
          <w:lang w:val="mk-MK"/>
        </w:rPr>
        <w:t xml:space="preserve">. 12/08) </w:t>
      </w:r>
      <w:r>
        <w:rPr>
          <w:rFonts w:ascii="Arial" w:hAnsi="Arial" w:cs="Arial"/>
          <w:lang w:val="mk-MK"/>
        </w:rPr>
        <w:t>Комисијата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спорведе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постапката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доделување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земјоделско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земјиште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во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државна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сопственост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регионот</w:t>
      </w:r>
      <w:r w:rsidR="0028512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Струга</w:t>
      </w:r>
      <w:r w:rsidR="00285120">
        <w:rPr>
          <w:rFonts w:ascii="Arial" w:hAnsi="Arial" w:cs="Arial"/>
          <w:lang w:val="mk-MK"/>
        </w:rPr>
        <w:t>.</w:t>
      </w:r>
    </w:p>
    <w:sectPr w:rsidR="003459C5" w:rsidRPr="008E048D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DEE"/>
    <w:multiLevelType w:val="hybridMultilevel"/>
    <w:tmpl w:val="E73CAFC6"/>
    <w:lvl w:ilvl="0" w:tplc="AEC0A4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18BD"/>
    <w:rsid w:val="0009463D"/>
    <w:rsid w:val="000F0C49"/>
    <w:rsid w:val="00285120"/>
    <w:rsid w:val="002A0348"/>
    <w:rsid w:val="003459C5"/>
    <w:rsid w:val="004F0FD8"/>
    <w:rsid w:val="00516832"/>
    <w:rsid w:val="00636C30"/>
    <w:rsid w:val="007D4BAA"/>
    <w:rsid w:val="008E048D"/>
    <w:rsid w:val="009C2476"/>
    <w:rsid w:val="009E0B72"/>
    <w:rsid w:val="00AE3C51"/>
    <w:rsid w:val="00B247A2"/>
    <w:rsid w:val="00C43425"/>
    <w:rsid w:val="00D21F0C"/>
    <w:rsid w:val="00F618BD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BD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9</cp:revision>
  <dcterms:created xsi:type="dcterms:W3CDTF">2009-11-24T14:41:00Z</dcterms:created>
  <dcterms:modified xsi:type="dcterms:W3CDTF">2009-11-25T09:44:00Z</dcterms:modified>
</cp:coreProperties>
</file>